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5C" w:rsidRDefault="007D634B" w:rsidP="007D634B">
      <w:pPr>
        <w:jc w:val="center"/>
        <w:rPr>
          <w:b/>
          <w:sz w:val="44"/>
          <w:szCs w:val="44"/>
        </w:rPr>
      </w:pPr>
      <w:r w:rsidRPr="007D634B">
        <w:rPr>
          <w:b/>
          <w:sz w:val="44"/>
          <w:szCs w:val="44"/>
        </w:rPr>
        <w:t>TENISZPÁLYA HASZNÁLATI REND</w:t>
      </w:r>
    </w:p>
    <w:p w:rsidR="007D634B" w:rsidRDefault="007D634B" w:rsidP="007D634B">
      <w:pPr>
        <w:spacing w:line="276" w:lineRule="auto"/>
        <w:jc w:val="center"/>
        <w:rPr>
          <w:b/>
          <w:sz w:val="44"/>
          <w:szCs w:val="44"/>
        </w:rPr>
      </w:pPr>
    </w:p>
    <w:p w:rsidR="007D634B" w:rsidRPr="00263110" w:rsidRDefault="007D634B" w:rsidP="0026311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63110">
        <w:rPr>
          <w:sz w:val="26"/>
          <w:szCs w:val="26"/>
        </w:rPr>
        <w:t xml:space="preserve">A teniszpályán csak engedéllyel – érvényes bérlettel </w:t>
      </w:r>
      <w:r w:rsidR="009C3E3E">
        <w:rPr>
          <w:sz w:val="26"/>
          <w:szCs w:val="26"/>
        </w:rPr>
        <w:t xml:space="preserve">és napijeggyel </w:t>
      </w:r>
      <w:r w:rsidRPr="00263110">
        <w:rPr>
          <w:sz w:val="26"/>
          <w:szCs w:val="26"/>
        </w:rPr>
        <w:t xml:space="preserve">– lehet játszani. </w:t>
      </w:r>
    </w:p>
    <w:p w:rsidR="007D634B" w:rsidRDefault="007D634B" w:rsidP="0026311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63110">
        <w:rPr>
          <w:sz w:val="26"/>
          <w:szCs w:val="26"/>
        </w:rPr>
        <w:t xml:space="preserve">A bérlet át nem ruházható. </w:t>
      </w:r>
    </w:p>
    <w:p w:rsidR="00351380" w:rsidRPr="00263110" w:rsidRDefault="00351380" w:rsidP="0026311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351380">
        <w:rPr>
          <w:sz w:val="26"/>
          <w:szCs w:val="26"/>
        </w:rPr>
        <w:t>A pálya a lefoglalt idő előtt legke</w:t>
      </w:r>
      <w:r>
        <w:rPr>
          <w:sz w:val="26"/>
          <w:szCs w:val="26"/>
        </w:rPr>
        <w:t>vesebb 24 órával</w:t>
      </w:r>
      <w:r w:rsidRPr="00351380">
        <w:rPr>
          <w:sz w:val="26"/>
          <w:szCs w:val="26"/>
        </w:rPr>
        <w:t xml:space="preserve"> lemondható, a játék joga átruházható vagy a foglalás időpontja módosítható.</w:t>
      </w:r>
      <w:bookmarkStart w:id="0" w:name="_GoBack"/>
      <w:bookmarkEnd w:id="0"/>
    </w:p>
    <w:p w:rsidR="007D634B" w:rsidRPr="00263110" w:rsidRDefault="007D634B" w:rsidP="0026311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63110">
        <w:rPr>
          <w:sz w:val="26"/>
          <w:szCs w:val="26"/>
        </w:rPr>
        <w:t xml:space="preserve">A pálya és a pihenőrész épségére, tisztaságára minden játékosnak kötelessége ügyelni. </w:t>
      </w:r>
    </w:p>
    <w:p w:rsidR="007D634B" w:rsidRPr="00263110" w:rsidRDefault="007D634B" w:rsidP="0026311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63110">
        <w:rPr>
          <w:sz w:val="26"/>
          <w:szCs w:val="26"/>
        </w:rPr>
        <w:t>A pályák játékra való alkalmasságát/ alkalmatlanságát (pl.: eső) mindig az üzemeltető dönti el.</w:t>
      </w:r>
    </w:p>
    <w:p w:rsidR="00045FE3" w:rsidRPr="00263110" w:rsidRDefault="00045FE3" w:rsidP="0026311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63110">
        <w:rPr>
          <w:sz w:val="26"/>
          <w:szCs w:val="26"/>
        </w:rPr>
        <w:t>A pályán a teniszsport hagyományaihoz illő és elfogadott öltözékben kell megjelenni.</w:t>
      </w:r>
    </w:p>
    <w:p w:rsidR="00045FE3" w:rsidRPr="00263110" w:rsidRDefault="00045FE3" w:rsidP="0026311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63110">
        <w:rPr>
          <w:sz w:val="26"/>
          <w:szCs w:val="26"/>
        </w:rPr>
        <w:t>A játék során sportszerű és kulturált viselkedéssel mutassunk példát!</w:t>
      </w:r>
    </w:p>
    <w:p w:rsidR="00045FE3" w:rsidRPr="00263110" w:rsidRDefault="00045FE3" w:rsidP="0026311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63110">
        <w:rPr>
          <w:sz w:val="26"/>
          <w:szCs w:val="26"/>
        </w:rPr>
        <w:t>Ne zavarjuk mások játékát!</w:t>
      </w:r>
    </w:p>
    <w:p w:rsidR="007D634B" w:rsidRPr="00263110" w:rsidRDefault="007D634B" w:rsidP="0026311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63110">
        <w:rPr>
          <w:sz w:val="26"/>
          <w:szCs w:val="26"/>
        </w:rPr>
        <w:t xml:space="preserve">Minden játékos egészségi állapotától függően, saját felelősségére játszik. </w:t>
      </w:r>
    </w:p>
    <w:p w:rsidR="007D634B" w:rsidRPr="00263110" w:rsidRDefault="007D634B" w:rsidP="0026311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63110">
        <w:rPr>
          <w:sz w:val="26"/>
          <w:szCs w:val="26"/>
        </w:rPr>
        <w:t xml:space="preserve">A teniszpályán TILOS ittas vagy drog hatása alatt álló személynek tartózkodnia! </w:t>
      </w:r>
    </w:p>
    <w:p w:rsidR="007D634B" w:rsidRPr="00263110" w:rsidRDefault="007D634B" w:rsidP="0026311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63110">
        <w:rPr>
          <w:sz w:val="26"/>
          <w:szCs w:val="26"/>
        </w:rPr>
        <w:t xml:space="preserve">A pálya egész területén TILOS a dohányzás! </w:t>
      </w:r>
    </w:p>
    <w:p w:rsidR="007D634B" w:rsidRPr="00263110" w:rsidRDefault="007D634B" w:rsidP="0026311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63110">
        <w:rPr>
          <w:sz w:val="26"/>
          <w:szCs w:val="26"/>
        </w:rPr>
        <w:t>A sportterek területére kizárólag a sportterületen végezhető sporttevékenységnek megfelelően alkalmas sportfelszerelésben lehet belépni!</w:t>
      </w:r>
    </w:p>
    <w:p w:rsidR="00263110" w:rsidRDefault="00263110" w:rsidP="00263110">
      <w:pPr>
        <w:pStyle w:val="Listaszerbekezds"/>
        <w:spacing w:line="276" w:lineRule="auto"/>
        <w:rPr>
          <w:sz w:val="24"/>
          <w:szCs w:val="44"/>
        </w:rPr>
      </w:pPr>
    </w:p>
    <w:p w:rsidR="007D634B" w:rsidRDefault="007D634B" w:rsidP="007D634B">
      <w:pPr>
        <w:spacing w:line="276" w:lineRule="auto"/>
        <w:rPr>
          <w:sz w:val="24"/>
          <w:szCs w:val="44"/>
        </w:rPr>
      </w:pPr>
    </w:p>
    <w:p w:rsidR="007D634B" w:rsidRDefault="009C3E3E" w:rsidP="007D634B">
      <w:pPr>
        <w:spacing w:line="276" w:lineRule="auto"/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További információ: Flórián Márk 06 30 479 0633</w:t>
      </w:r>
    </w:p>
    <w:p w:rsidR="009C3E3E" w:rsidRDefault="009C3E3E" w:rsidP="007D634B">
      <w:pPr>
        <w:spacing w:line="276" w:lineRule="auto"/>
        <w:jc w:val="center"/>
        <w:rPr>
          <w:b/>
          <w:sz w:val="28"/>
          <w:szCs w:val="44"/>
        </w:rPr>
      </w:pPr>
    </w:p>
    <w:p w:rsidR="009C3E3E" w:rsidRPr="00263110" w:rsidRDefault="009C3E3E" w:rsidP="007D634B">
      <w:pPr>
        <w:spacing w:line="276" w:lineRule="auto"/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És az új teniszes logó!</w:t>
      </w:r>
    </w:p>
    <w:p w:rsidR="00263110" w:rsidRDefault="00263110" w:rsidP="007D634B">
      <w:pPr>
        <w:spacing w:line="276" w:lineRule="auto"/>
        <w:jc w:val="center"/>
        <w:rPr>
          <w:b/>
          <w:sz w:val="24"/>
          <w:szCs w:val="44"/>
        </w:rPr>
      </w:pPr>
    </w:p>
    <w:p w:rsidR="00263110" w:rsidRPr="007D634B" w:rsidRDefault="00263110" w:rsidP="007D634B">
      <w:pPr>
        <w:spacing w:line="276" w:lineRule="auto"/>
        <w:jc w:val="center"/>
        <w:rPr>
          <w:b/>
          <w:sz w:val="24"/>
          <w:szCs w:val="44"/>
        </w:rPr>
      </w:pPr>
    </w:p>
    <w:sectPr w:rsidR="00263110" w:rsidRPr="007D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A7E2C"/>
    <w:multiLevelType w:val="hybridMultilevel"/>
    <w:tmpl w:val="76F86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96"/>
    <w:rsid w:val="00045FE3"/>
    <w:rsid w:val="00263110"/>
    <w:rsid w:val="00351380"/>
    <w:rsid w:val="0046365C"/>
    <w:rsid w:val="007D634B"/>
    <w:rsid w:val="009C3E3E"/>
    <w:rsid w:val="00E5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D1A6"/>
  <w15:chartTrackingRefBased/>
  <w15:docId w15:val="{F4FEAA2A-1A27-4B59-9830-0B208113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3</cp:revision>
  <dcterms:created xsi:type="dcterms:W3CDTF">2020-07-20T11:34:00Z</dcterms:created>
  <dcterms:modified xsi:type="dcterms:W3CDTF">2020-07-24T08:40:00Z</dcterms:modified>
</cp:coreProperties>
</file>